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3CAA" w14:textId="3870B41D" w:rsidR="00E83422" w:rsidRPr="004D70A7" w:rsidRDefault="00E83422" w:rsidP="004D70A7">
      <w:pPr>
        <w:spacing w:before="240" w:after="0"/>
        <w:jc w:val="center"/>
        <w:rPr>
          <w:rFonts w:ascii="Times New Roman" w:hAnsi="Times New Roman" w:cs="Times New Roman"/>
          <w:sz w:val="40"/>
          <w:szCs w:val="40"/>
        </w:rPr>
      </w:pPr>
      <w:r w:rsidRPr="004D70A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372626A" wp14:editId="10C987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6750" y="0"/>
                <wp:lineTo x="4050" y="1350"/>
                <wp:lineTo x="0" y="5400"/>
                <wp:lineTo x="0" y="15750"/>
                <wp:lineTo x="5400" y="21150"/>
                <wp:lineTo x="6750" y="21150"/>
                <wp:lineTo x="14400" y="21150"/>
                <wp:lineTo x="15750" y="21150"/>
                <wp:lineTo x="21150" y="15750"/>
                <wp:lineTo x="21150" y="5400"/>
                <wp:lineTo x="17100" y="1350"/>
                <wp:lineTo x="14400" y="0"/>
                <wp:lineTo x="6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0A7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5D29814" wp14:editId="6D535F3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841375" cy="841375"/>
            <wp:effectExtent l="0" t="0" r="0" b="0"/>
            <wp:wrapTight wrapText="bothSides">
              <wp:wrapPolygon edited="0">
                <wp:start x="6358" y="0"/>
                <wp:lineTo x="0" y="3912"/>
                <wp:lineTo x="0" y="16628"/>
                <wp:lineTo x="5380" y="21029"/>
                <wp:lineTo x="6358" y="21029"/>
                <wp:lineTo x="14672" y="21029"/>
                <wp:lineTo x="15650" y="21029"/>
                <wp:lineTo x="21029" y="16628"/>
                <wp:lineTo x="21029" y="3912"/>
                <wp:lineTo x="14672" y="0"/>
                <wp:lineTo x="635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0A7">
        <w:rPr>
          <w:rFonts w:ascii="Times New Roman" w:hAnsi="Times New Roman" w:cs="Times New Roman"/>
          <w:sz w:val="40"/>
          <w:szCs w:val="40"/>
        </w:rPr>
        <w:t xml:space="preserve">Commander Brad Conway </w:t>
      </w:r>
    </w:p>
    <w:p w14:paraId="29B8D7F9" w14:textId="79AE5056" w:rsidR="00E83422" w:rsidRPr="004D70A7" w:rsidRDefault="00E83422" w:rsidP="00E8342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D70A7">
        <w:rPr>
          <w:rFonts w:ascii="Times New Roman" w:hAnsi="Times New Roman" w:cs="Times New Roman"/>
          <w:sz w:val="40"/>
          <w:szCs w:val="40"/>
        </w:rPr>
        <w:t>Executive Officer</w:t>
      </w:r>
    </w:p>
    <w:p w14:paraId="0D7DE7E9" w14:textId="77777777" w:rsidR="00E83422" w:rsidRDefault="00E83422">
      <w:pPr>
        <w:rPr>
          <w:rFonts w:ascii="Times New Roman" w:hAnsi="Times New Roman" w:cs="Times New Roman"/>
        </w:rPr>
      </w:pPr>
    </w:p>
    <w:p w14:paraId="3BDCF6E4" w14:textId="42C7978A" w:rsidR="00DB3186" w:rsidRPr="00600DF6" w:rsidRDefault="00E83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7BC42D9" wp14:editId="55BE952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320925" cy="2900045"/>
            <wp:effectExtent l="0" t="0" r="3175" b="0"/>
            <wp:wrapTight wrapText="bothSides">
              <wp:wrapPolygon edited="0">
                <wp:start x="0" y="0"/>
                <wp:lineTo x="0" y="21425"/>
                <wp:lineTo x="21452" y="21425"/>
                <wp:lineTo x="21452" y="0"/>
                <wp:lineTo x="0" y="0"/>
              </wp:wrapPolygon>
            </wp:wrapTight>
            <wp:docPr id="4" name="Picture 4" descr="C:\Users\TPTamargo\AppData\Local\Microsoft\Windows\INetCache\Content.Word\210713-G-VS714-3024-CDR CON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PTamargo\AppData\Local\Microsoft\Windows\INetCache\Content.Word\210713-G-VS714-3024-CDR CONWA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9C0" w:rsidRPr="00600DF6">
        <w:rPr>
          <w:rFonts w:ascii="Times New Roman" w:hAnsi="Times New Roman" w:cs="Times New Roman"/>
        </w:rPr>
        <w:t>Commander Brad Conway reported to Training Center Cape May</w:t>
      </w:r>
      <w:r w:rsidR="00600DF6">
        <w:rPr>
          <w:rFonts w:ascii="Times New Roman" w:hAnsi="Times New Roman" w:cs="Times New Roman"/>
        </w:rPr>
        <w:t xml:space="preserve"> in </w:t>
      </w:r>
      <w:r w:rsidR="007579C0" w:rsidRPr="00600DF6">
        <w:rPr>
          <w:rFonts w:ascii="Times New Roman" w:hAnsi="Times New Roman" w:cs="Times New Roman"/>
        </w:rPr>
        <w:t>July 2021 as the Executive Off</w:t>
      </w:r>
      <w:r w:rsidR="00593D3E" w:rsidRPr="00600DF6">
        <w:rPr>
          <w:rFonts w:ascii="Times New Roman" w:hAnsi="Times New Roman" w:cs="Times New Roman"/>
        </w:rPr>
        <w:t xml:space="preserve">icer where he currently serves. </w:t>
      </w:r>
      <w:r w:rsidR="00DB3186" w:rsidRPr="00600DF6">
        <w:rPr>
          <w:rFonts w:ascii="Times New Roman" w:hAnsi="Times New Roman" w:cs="Times New Roman"/>
        </w:rPr>
        <w:t>A native of Birmingham</w:t>
      </w:r>
      <w:r w:rsidR="00600DF6">
        <w:rPr>
          <w:rFonts w:ascii="Times New Roman" w:hAnsi="Times New Roman" w:cs="Times New Roman"/>
        </w:rPr>
        <w:t>,</w:t>
      </w:r>
      <w:r w:rsidR="00DB3186" w:rsidRPr="00600DF6">
        <w:rPr>
          <w:rFonts w:ascii="Times New Roman" w:hAnsi="Times New Roman" w:cs="Times New Roman"/>
        </w:rPr>
        <w:t xml:space="preserve"> Alabama, Conway enlisted in the Coast Guard in 1989 and was assigned to Omega Station Kaneohe in Hawaii. In 1991, then </w:t>
      </w:r>
      <w:r w:rsidR="007579C0" w:rsidRPr="00600DF6">
        <w:rPr>
          <w:rFonts w:ascii="Times New Roman" w:hAnsi="Times New Roman" w:cs="Times New Roman"/>
        </w:rPr>
        <w:t>Seaman Boatswain’s Mate</w:t>
      </w:r>
      <w:r w:rsidR="00DB3186" w:rsidRPr="00600DF6">
        <w:rPr>
          <w:rFonts w:ascii="Times New Roman" w:hAnsi="Times New Roman" w:cs="Times New Roman"/>
        </w:rPr>
        <w:t xml:space="preserve"> Conway transferred to Station Honolulu where he served as an Officer of the Day (OOD), Coxswain, Boarding Officer, Unit Training and Weapons Petty Officer. </w:t>
      </w:r>
    </w:p>
    <w:p w14:paraId="1F9826B2" w14:textId="70797606" w:rsidR="00DB3186" w:rsidRPr="00600DF6" w:rsidRDefault="004D7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B3186" w:rsidRPr="00600DF6">
        <w:rPr>
          <w:rFonts w:ascii="Times New Roman" w:hAnsi="Times New Roman" w:cs="Times New Roman"/>
        </w:rPr>
        <w:t>n 1993, Conway transferred to the Reserves</w:t>
      </w:r>
      <w:r w:rsidR="00593D3E" w:rsidRPr="00600DF6">
        <w:rPr>
          <w:rFonts w:ascii="Times New Roman" w:hAnsi="Times New Roman" w:cs="Times New Roman"/>
        </w:rPr>
        <w:t xml:space="preserve"> as a petty officer</w:t>
      </w:r>
      <w:r w:rsidR="00DB3186" w:rsidRPr="00600DF6">
        <w:rPr>
          <w:rFonts w:ascii="Times New Roman" w:hAnsi="Times New Roman" w:cs="Times New Roman"/>
        </w:rPr>
        <w:t xml:space="preserve"> to pursue his bachelor’s degree </w:t>
      </w:r>
      <w:r w:rsidR="00600DF6">
        <w:rPr>
          <w:rFonts w:ascii="Times New Roman" w:hAnsi="Times New Roman" w:cs="Times New Roman"/>
        </w:rPr>
        <w:t>at</w:t>
      </w:r>
      <w:r w:rsidR="00DB3186" w:rsidRPr="00600DF6">
        <w:rPr>
          <w:rFonts w:ascii="Times New Roman" w:hAnsi="Times New Roman" w:cs="Times New Roman"/>
        </w:rPr>
        <w:t xml:space="preserve"> the University of Hawaii. </w:t>
      </w:r>
      <w:r>
        <w:rPr>
          <w:rFonts w:ascii="Times New Roman" w:hAnsi="Times New Roman" w:cs="Times New Roman"/>
        </w:rPr>
        <w:t>He continued to serve</w:t>
      </w:r>
      <w:r w:rsidR="00DB3186" w:rsidRPr="00600DF6">
        <w:rPr>
          <w:rFonts w:ascii="Times New Roman" w:hAnsi="Times New Roman" w:cs="Times New Roman"/>
        </w:rPr>
        <w:t xml:space="preserve"> in the Reserves drill</w:t>
      </w:r>
      <w:r>
        <w:rPr>
          <w:rFonts w:ascii="Times New Roman" w:hAnsi="Times New Roman" w:cs="Times New Roman"/>
        </w:rPr>
        <w:t>ing</w:t>
      </w:r>
      <w:r w:rsidR="00EB1B56">
        <w:rPr>
          <w:rFonts w:ascii="Times New Roman" w:hAnsi="Times New Roman" w:cs="Times New Roman"/>
        </w:rPr>
        <w:t xml:space="preserve"> at Station Honolulu. H</w:t>
      </w:r>
      <w:r w:rsidR="00DB3186" w:rsidRPr="00600DF6">
        <w:rPr>
          <w:rFonts w:ascii="Times New Roman" w:hAnsi="Times New Roman" w:cs="Times New Roman"/>
        </w:rPr>
        <w:t>e transferred to Group Honolulu as a Group Search and Rescue (SAR) Controller</w:t>
      </w:r>
      <w:r w:rsidR="00EB1B56">
        <w:rPr>
          <w:rFonts w:ascii="Times New Roman" w:hAnsi="Times New Roman" w:cs="Times New Roman"/>
        </w:rPr>
        <w:t xml:space="preserve"> in 2001</w:t>
      </w:r>
      <w:r w:rsidR="00DB3186" w:rsidRPr="00600DF6">
        <w:rPr>
          <w:rFonts w:ascii="Times New Roman" w:hAnsi="Times New Roman" w:cs="Times New Roman"/>
        </w:rPr>
        <w:t xml:space="preserve">. </w:t>
      </w:r>
      <w:r w:rsidR="00593D3E" w:rsidRPr="00600DF6">
        <w:rPr>
          <w:rFonts w:ascii="Times New Roman" w:hAnsi="Times New Roman" w:cs="Times New Roman"/>
        </w:rPr>
        <w:t xml:space="preserve">After </w:t>
      </w:r>
      <w:r>
        <w:rPr>
          <w:rFonts w:ascii="Times New Roman" w:hAnsi="Times New Roman" w:cs="Times New Roman"/>
        </w:rPr>
        <w:t>9/11</w:t>
      </w:r>
      <w:r w:rsidR="00DB3186" w:rsidRPr="00600DF6">
        <w:rPr>
          <w:rFonts w:ascii="Times New Roman" w:hAnsi="Times New Roman" w:cs="Times New Roman"/>
        </w:rPr>
        <w:t xml:space="preserve">, </w:t>
      </w:r>
      <w:r w:rsidR="00593D3E" w:rsidRPr="00600DF6">
        <w:rPr>
          <w:rFonts w:ascii="Times New Roman" w:hAnsi="Times New Roman" w:cs="Times New Roman"/>
        </w:rPr>
        <w:t>he</w:t>
      </w:r>
      <w:r w:rsidR="00DB3186" w:rsidRPr="00600DF6">
        <w:rPr>
          <w:rFonts w:ascii="Times New Roman" w:hAnsi="Times New Roman" w:cs="Times New Roman"/>
        </w:rPr>
        <w:t xml:space="preserve"> was recalled to active duty </w:t>
      </w:r>
      <w:r>
        <w:rPr>
          <w:rFonts w:ascii="Times New Roman" w:hAnsi="Times New Roman" w:cs="Times New Roman"/>
        </w:rPr>
        <w:t>to help</w:t>
      </w:r>
      <w:r w:rsidR="00DB3186" w:rsidRPr="00600DF6">
        <w:rPr>
          <w:rFonts w:ascii="Times New Roman" w:hAnsi="Times New Roman" w:cs="Times New Roman"/>
        </w:rPr>
        <w:t xml:space="preserve"> stand-up the first Field Intelligence Support Team in Honolulu, s</w:t>
      </w:r>
      <w:r w:rsidR="00593D3E" w:rsidRPr="00600DF6">
        <w:rPr>
          <w:rFonts w:ascii="Times New Roman" w:hAnsi="Times New Roman" w:cs="Times New Roman"/>
        </w:rPr>
        <w:t>erv</w:t>
      </w:r>
      <w:r>
        <w:rPr>
          <w:rFonts w:ascii="Times New Roman" w:hAnsi="Times New Roman" w:cs="Times New Roman"/>
        </w:rPr>
        <w:t xml:space="preserve">ing as </w:t>
      </w:r>
      <w:r w:rsidR="00593D3E" w:rsidRPr="00600DF6">
        <w:rPr>
          <w:rFonts w:ascii="Times New Roman" w:hAnsi="Times New Roman" w:cs="Times New Roman"/>
        </w:rPr>
        <w:t xml:space="preserve">SAR controller, </w:t>
      </w:r>
      <w:r w:rsidR="00DB3186" w:rsidRPr="00600DF6">
        <w:rPr>
          <w:rFonts w:ascii="Times New Roman" w:hAnsi="Times New Roman" w:cs="Times New Roman"/>
        </w:rPr>
        <w:t xml:space="preserve">Ready for Operations Team member. </w:t>
      </w:r>
    </w:p>
    <w:p w14:paraId="4F0C96C4" w14:textId="7CE8895A" w:rsidR="00DB3186" w:rsidRPr="00600DF6" w:rsidRDefault="007579C0">
      <w:pPr>
        <w:rPr>
          <w:rFonts w:ascii="Times New Roman" w:hAnsi="Times New Roman" w:cs="Times New Roman"/>
        </w:rPr>
      </w:pPr>
      <w:r w:rsidRPr="00600DF6">
        <w:rPr>
          <w:rFonts w:ascii="Times New Roman" w:hAnsi="Times New Roman" w:cs="Times New Roman"/>
        </w:rPr>
        <w:t>Conway graduated</w:t>
      </w:r>
      <w:r w:rsidR="00DB3186" w:rsidRPr="00600DF6">
        <w:rPr>
          <w:rFonts w:ascii="Times New Roman" w:hAnsi="Times New Roman" w:cs="Times New Roman"/>
        </w:rPr>
        <w:t xml:space="preserve"> Officer Candidate School in July 2003</w:t>
      </w:r>
      <w:r w:rsidRPr="00600DF6">
        <w:rPr>
          <w:rFonts w:ascii="Times New Roman" w:hAnsi="Times New Roman" w:cs="Times New Roman"/>
        </w:rPr>
        <w:t xml:space="preserve"> assigned to the </w:t>
      </w:r>
      <w:r w:rsidR="00DB3186" w:rsidRPr="00600DF6">
        <w:rPr>
          <w:rFonts w:ascii="Times New Roman" w:hAnsi="Times New Roman" w:cs="Times New Roman"/>
        </w:rPr>
        <w:t>Cutter R</w:t>
      </w:r>
      <w:r w:rsidR="00593D3E" w:rsidRPr="00600DF6">
        <w:rPr>
          <w:rFonts w:ascii="Times New Roman" w:hAnsi="Times New Roman" w:cs="Times New Roman"/>
        </w:rPr>
        <w:t>ush</w:t>
      </w:r>
      <w:r w:rsidR="00600DF6">
        <w:rPr>
          <w:rFonts w:ascii="Times New Roman" w:hAnsi="Times New Roman" w:cs="Times New Roman"/>
        </w:rPr>
        <w:t xml:space="preserve"> as an ensign</w:t>
      </w:r>
      <w:r w:rsidR="00DB3186" w:rsidRPr="00600DF6">
        <w:rPr>
          <w:rFonts w:ascii="Times New Roman" w:hAnsi="Times New Roman" w:cs="Times New Roman"/>
        </w:rPr>
        <w:t xml:space="preserve">. </w:t>
      </w:r>
      <w:r w:rsidR="00DB3186" w:rsidRPr="004D70A7">
        <w:rPr>
          <w:rFonts w:ascii="Times New Roman" w:hAnsi="Times New Roman" w:cs="Times New Roman"/>
        </w:rPr>
        <w:t>His duties inclu</w:t>
      </w:r>
      <w:r w:rsidR="00A20A33" w:rsidRPr="004D70A7">
        <w:rPr>
          <w:rFonts w:ascii="Times New Roman" w:hAnsi="Times New Roman" w:cs="Times New Roman"/>
        </w:rPr>
        <w:t>ded OOD</w:t>
      </w:r>
      <w:r w:rsidR="00D269F9" w:rsidRPr="004D70A7">
        <w:rPr>
          <w:rFonts w:ascii="Times New Roman" w:hAnsi="Times New Roman" w:cs="Times New Roman"/>
        </w:rPr>
        <w:t>, communications</w:t>
      </w:r>
      <w:r w:rsidR="004D70A7" w:rsidRPr="004D70A7">
        <w:rPr>
          <w:rFonts w:ascii="Times New Roman" w:hAnsi="Times New Roman" w:cs="Times New Roman"/>
        </w:rPr>
        <w:t>, electronic warfare</w:t>
      </w:r>
      <w:r w:rsidR="00D269F9" w:rsidRPr="004D70A7">
        <w:rPr>
          <w:rFonts w:ascii="Times New Roman" w:hAnsi="Times New Roman" w:cs="Times New Roman"/>
        </w:rPr>
        <w:t>, helicopter control, public affairs, b</w:t>
      </w:r>
      <w:r w:rsidR="00DB3186" w:rsidRPr="004D70A7">
        <w:rPr>
          <w:rFonts w:ascii="Times New Roman" w:hAnsi="Times New Roman" w:cs="Times New Roman"/>
        </w:rPr>
        <w:t xml:space="preserve">oarding </w:t>
      </w:r>
      <w:r w:rsidR="004D70A7" w:rsidRPr="004D70A7">
        <w:rPr>
          <w:rFonts w:ascii="Times New Roman" w:hAnsi="Times New Roman" w:cs="Times New Roman"/>
        </w:rPr>
        <w:t>o</w:t>
      </w:r>
      <w:r w:rsidR="00D269F9" w:rsidRPr="004D70A7">
        <w:rPr>
          <w:rFonts w:ascii="Times New Roman" w:hAnsi="Times New Roman" w:cs="Times New Roman"/>
        </w:rPr>
        <w:t>fficer, and Mutual Assistance o</w:t>
      </w:r>
      <w:r w:rsidR="00DB3186" w:rsidRPr="004D70A7">
        <w:rPr>
          <w:rFonts w:ascii="Times New Roman" w:hAnsi="Times New Roman" w:cs="Times New Roman"/>
        </w:rPr>
        <w:t>fficer.</w:t>
      </w:r>
      <w:r w:rsidR="00DB3186" w:rsidRPr="00600DF6">
        <w:rPr>
          <w:rFonts w:ascii="Times New Roman" w:hAnsi="Times New Roman" w:cs="Times New Roman"/>
        </w:rPr>
        <w:t xml:space="preserve"> </w:t>
      </w:r>
      <w:r w:rsidR="004D70A7">
        <w:rPr>
          <w:rFonts w:ascii="Times New Roman" w:hAnsi="Times New Roman" w:cs="Times New Roman"/>
        </w:rPr>
        <w:t xml:space="preserve"> </w:t>
      </w:r>
      <w:r w:rsidR="00DB3186" w:rsidRPr="00600DF6">
        <w:rPr>
          <w:rFonts w:ascii="Times New Roman" w:hAnsi="Times New Roman" w:cs="Times New Roman"/>
        </w:rPr>
        <w:t>In 2005</w:t>
      </w:r>
      <w:r w:rsidRPr="00600DF6">
        <w:rPr>
          <w:rFonts w:ascii="Times New Roman" w:hAnsi="Times New Roman" w:cs="Times New Roman"/>
        </w:rPr>
        <w:t>,</w:t>
      </w:r>
      <w:r w:rsidR="00DB3186" w:rsidRPr="00600DF6">
        <w:rPr>
          <w:rFonts w:ascii="Times New Roman" w:hAnsi="Times New Roman" w:cs="Times New Roman"/>
        </w:rPr>
        <w:t xml:space="preserve"> </w:t>
      </w:r>
      <w:r w:rsidR="00600DF6">
        <w:rPr>
          <w:rFonts w:ascii="Times New Roman" w:hAnsi="Times New Roman" w:cs="Times New Roman"/>
        </w:rPr>
        <w:t xml:space="preserve">a newly promoted LTJG </w:t>
      </w:r>
      <w:r w:rsidR="00DB3186" w:rsidRPr="00600DF6">
        <w:rPr>
          <w:rFonts w:ascii="Times New Roman" w:hAnsi="Times New Roman" w:cs="Times New Roman"/>
        </w:rPr>
        <w:t>Conway transferred to Pacific Area Intelligence &amp; the Maritime Intelligence Fusion Center Pacific in Alameda, C</w:t>
      </w:r>
      <w:r w:rsidRPr="00600DF6">
        <w:rPr>
          <w:rFonts w:ascii="Times New Roman" w:hAnsi="Times New Roman" w:cs="Times New Roman"/>
        </w:rPr>
        <w:t>alifornia</w:t>
      </w:r>
      <w:r w:rsidR="00A20A33">
        <w:rPr>
          <w:rFonts w:ascii="Times New Roman" w:hAnsi="Times New Roman" w:cs="Times New Roman"/>
        </w:rPr>
        <w:t>,</w:t>
      </w:r>
      <w:r w:rsidR="00D269F9">
        <w:rPr>
          <w:rFonts w:ascii="Times New Roman" w:hAnsi="Times New Roman" w:cs="Times New Roman"/>
        </w:rPr>
        <w:t xml:space="preserve"> where he served as an intelligence watch officer and the tactical intelligence a</w:t>
      </w:r>
      <w:r w:rsidR="00DB3186" w:rsidRPr="00600DF6">
        <w:rPr>
          <w:rFonts w:ascii="Times New Roman" w:hAnsi="Times New Roman" w:cs="Times New Roman"/>
        </w:rPr>
        <w:t xml:space="preserve">nalyst for illicit smuggling. </w:t>
      </w:r>
    </w:p>
    <w:p w14:paraId="01E884C7" w14:textId="45DB2B87" w:rsidR="00DB3186" w:rsidRPr="00600DF6" w:rsidRDefault="00DB3186">
      <w:pPr>
        <w:rPr>
          <w:rFonts w:ascii="Times New Roman" w:hAnsi="Times New Roman" w:cs="Times New Roman"/>
        </w:rPr>
      </w:pPr>
      <w:r w:rsidRPr="00600DF6">
        <w:rPr>
          <w:rFonts w:ascii="Times New Roman" w:hAnsi="Times New Roman" w:cs="Times New Roman"/>
        </w:rPr>
        <w:t xml:space="preserve">Conway transferred to Sector San Francisco </w:t>
      </w:r>
      <w:r w:rsidR="007579C0" w:rsidRPr="00600DF6">
        <w:rPr>
          <w:rFonts w:ascii="Times New Roman" w:hAnsi="Times New Roman" w:cs="Times New Roman"/>
        </w:rPr>
        <w:t xml:space="preserve">in 2008 </w:t>
      </w:r>
      <w:r w:rsidRPr="00600DF6">
        <w:rPr>
          <w:rFonts w:ascii="Times New Roman" w:hAnsi="Times New Roman" w:cs="Times New Roman"/>
        </w:rPr>
        <w:t>as the Deputy Chief of Contingency Planning and Forces Readiness where he managed all active duty an</w:t>
      </w:r>
      <w:r w:rsidR="00D269F9">
        <w:rPr>
          <w:rFonts w:ascii="Times New Roman" w:hAnsi="Times New Roman" w:cs="Times New Roman"/>
        </w:rPr>
        <w:t>d reserve readiness functions, contingency p</w:t>
      </w:r>
      <w:r w:rsidRPr="00600DF6">
        <w:rPr>
          <w:rFonts w:ascii="Times New Roman" w:hAnsi="Times New Roman" w:cs="Times New Roman"/>
        </w:rPr>
        <w:t>lann</w:t>
      </w:r>
      <w:r w:rsidR="00D269F9">
        <w:rPr>
          <w:rFonts w:ascii="Times New Roman" w:hAnsi="Times New Roman" w:cs="Times New Roman"/>
        </w:rPr>
        <w:t xml:space="preserve">ing, </w:t>
      </w:r>
      <w:proofErr w:type="gramStart"/>
      <w:r w:rsidR="00D269F9">
        <w:rPr>
          <w:rFonts w:ascii="Times New Roman" w:hAnsi="Times New Roman" w:cs="Times New Roman"/>
        </w:rPr>
        <w:t>Ready</w:t>
      </w:r>
      <w:proofErr w:type="gramEnd"/>
      <w:r w:rsidR="00D269F9">
        <w:rPr>
          <w:rFonts w:ascii="Times New Roman" w:hAnsi="Times New Roman" w:cs="Times New Roman"/>
        </w:rPr>
        <w:t xml:space="preserve"> for Operations, and e</w:t>
      </w:r>
      <w:r w:rsidRPr="00600DF6">
        <w:rPr>
          <w:rFonts w:ascii="Times New Roman" w:hAnsi="Times New Roman" w:cs="Times New Roman"/>
        </w:rPr>
        <w:t>xter</w:t>
      </w:r>
      <w:r w:rsidR="00D269F9">
        <w:rPr>
          <w:rFonts w:ascii="Times New Roman" w:hAnsi="Times New Roman" w:cs="Times New Roman"/>
        </w:rPr>
        <w:t>nal a</w:t>
      </w:r>
      <w:r w:rsidRPr="00600DF6">
        <w:rPr>
          <w:rFonts w:ascii="Times New Roman" w:hAnsi="Times New Roman" w:cs="Times New Roman"/>
        </w:rPr>
        <w:t>ffairs efforts</w:t>
      </w:r>
      <w:r w:rsidR="00600DF6">
        <w:rPr>
          <w:rFonts w:ascii="Times New Roman" w:hAnsi="Times New Roman" w:cs="Times New Roman"/>
        </w:rPr>
        <w:t xml:space="preserve"> as a lieutenant</w:t>
      </w:r>
      <w:r w:rsidRPr="00600DF6">
        <w:rPr>
          <w:rFonts w:ascii="Times New Roman" w:hAnsi="Times New Roman" w:cs="Times New Roman"/>
        </w:rPr>
        <w:t>.</w:t>
      </w:r>
      <w:r w:rsidR="00600DF6">
        <w:rPr>
          <w:rFonts w:ascii="Times New Roman" w:hAnsi="Times New Roman" w:cs="Times New Roman"/>
        </w:rPr>
        <w:t xml:space="preserve"> </w:t>
      </w:r>
      <w:r w:rsidRPr="00600DF6">
        <w:rPr>
          <w:rFonts w:ascii="Times New Roman" w:hAnsi="Times New Roman" w:cs="Times New Roman"/>
        </w:rPr>
        <w:t xml:space="preserve">Conway </w:t>
      </w:r>
      <w:r w:rsidR="00593D3E" w:rsidRPr="00600DF6">
        <w:rPr>
          <w:rFonts w:ascii="Times New Roman" w:hAnsi="Times New Roman" w:cs="Times New Roman"/>
        </w:rPr>
        <w:t>worked at</w:t>
      </w:r>
      <w:r w:rsidRPr="00600DF6">
        <w:rPr>
          <w:rFonts w:ascii="Times New Roman" w:hAnsi="Times New Roman" w:cs="Times New Roman"/>
        </w:rPr>
        <w:t xml:space="preserve"> Sector San Diego as Chief of the Joint </w:t>
      </w:r>
      <w:r w:rsidR="00593D3E" w:rsidRPr="00600DF6">
        <w:rPr>
          <w:rFonts w:ascii="Times New Roman" w:hAnsi="Times New Roman" w:cs="Times New Roman"/>
        </w:rPr>
        <w:t>Harbor Operations Center</w:t>
      </w:r>
      <w:r w:rsidR="00600DF6">
        <w:rPr>
          <w:rFonts w:ascii="Times New Roman" w:hAnsi="Times New Roman" w:cs="Times New Roman"/>
        </w:rPr>
        <w:t xml:space="preserve"> as a follow-on assignment</w:t>
      </w:r>
      <w:r w:rsidRPr="00600DF6">
        <w:rPr>
          <w:rFonts w:ascii="Times New Roman" w:hAnsi="Times New Roman" w:cs="Times New Roman"/>
        </w:rPr>
        <w:t xml:space="preserve">. He led a team of 50 active duty, reserve, Auxiliary, California National Guard members, and port partners in the execution of </w:t>
      </w:r>
      <w:r w:rsidR="00593D3E" w:rsidRPr="00600DF6">
        <w:rPr>
          <w:rFonts w:ascii="Times New Roman" w:hAnsi="Times New Roman" w:cs="Times New Roman"/>
        </w:rPr>
        <w:t>SAR</w:t>
      </w:r>
      <w:r w:rsidRPr="00600DF6">
        <w:rPr>
          <w:rFonts w:ascii="Times New Roman" w:hAnsi="Times New Roman" w:cs="Times New Roman"/>
        </w:rPr>
        <w:t xml:space="preserve"> and counter smuggling and human trafficking operations</w:t>
      </w:r>
      <w:r w:rsidR="00600DF6">
        <w:rPr>
          <w:rFonts w:ascii="Times New Roman" w:hAnsi="Times New Roman" w:cs="Times New Roman"/>
        </w:rPr>
        <w:t xml:space="preserve"> there</w:t>
      </w:r>
      <w:r w:rsidRPr="00600DF6">
        <w:rPr>
          <w:rFonts w:ascii="Times New Roman" w:hAnsi="Times New Roman" w:cs="Times New Roman"/>
        </w:rPr>
        <w:t xml:space="preserve">. </w:t>
      </w:r>
    </w:p>
    <w:p w14:paraId="6E868A6D" w14:textId="690445A0" w:rsidR="00DB3186" w:rsidRPr="00600DF6" w:rsidRDefault="00DB3186">
      <w:pPr>
        <w:rPr>
          <w:rFonts w:ascii="Times New Roman" w:hAnsi="Times New Roman" w:cs="Times New Roman"/>
        </w:rPr>
      </w:pPr>
      <w:r w:rsidRPr="00600DF6">
        <w:rPr>
          <w:rFonts w:ascii="Times New Roman" w:hAnsi="Times New Roman" w:cs="Times New Roman"/>
        </w:rPr>
        <w:t xml:space="preserve">In 2014, LCDR Conway was assigned to Headquarters in the Office </w:t>
      </w:r>
      <w:r w:rsidR="00D269F9">
        <w:rPr>
          <w:rFonts w:ascii="Times New Roman" w:hAnsi="Times New Roman" w:cs="Times New Roman"/>
        </w:rPr>
        <w:t>of Search and Rescue, as a policy a</w:t>
      </w:r>
      <w:r w:rsidRPr="00600DF6">
        <w:rPr>
          <w:rFonts w:ascii="Times New Roman" w:hAnsi="Times New Roman" w:cs="Times New Roman"/>
        </w:rPr>
        <w:t xml:space="preserve">nalyst where </w:t>
      </w:r>
      <w:r w:rsidRPr="004D70A7">
        <w:rPr>
          <w:rFonts w:ascii="Times New Roman" w:hAnsi="Times New Roman" w:cs="Times New Roman"/>
        </w:rPr>
        <w:t>he contributed to the development</w:t>
      </w:r>
      <w:r w:rsidR="004D70A7">
        <w:rPr>
          <w:rFonts w:ascii="Times New Roman" w:hAnsi="Times New Roman" w:cs="Times New Roman"/>
        </w:rPr>
        <w:t xml:space="preserve"> and execution</w:t>
      </w:r>
      <w:r w:rsidRPr="004D70A7">
        <w:rPr>
          <w:rFonts w:ascii="Times New Roman" w:hAnsi="Times New Roman" w:cs="Times New Roman"/>
        </w:rPr>
        <w:t xml:space="preserve"> of SAR policies</w:t>
      </w:r>
      <w:r w:rsidR="004D70A7">
        <w:rPr>
          <w:rFonts w:ascii="Times New Roman" w:hAnsi="Times New Roman" w:cs="Times New Roman"/>
        </w:rPr>
        <w:t xml:space="preserve"> and planning</w:t>
      </w:r>
      <w:r w:rsidRPr="004D70A7">
        <w:rPr>
          <w:rFonts w:ascii="Times New Roman" w:hAnsi="Times New Roman" w:cs="Times New Roman"/>
        </w:rPr>
        <w:t>.</w:t>
      </w:r>
      <w:r w:rsidRPr="00600DF6">
        <w:rPr>
          <w:rFonts w:ascii="Times New Roman" w:hAnsi="Times New Roman" w:cs="Times New Roman"/>
        </w:rPr>
        <w:t xml:space="preserve"> </w:t>
      </w:r>
      <w:r w:rsidR="001048DA" w:rsidRPr="00600DF6">
        <w:rPr>
          <w:rFonts w:ascii="Times New Roman" w:hAnsi="Times New Roman" w:cs="Times New Roman"/>
        </w:rPr>
        <w:t xml:space="preserve"> </w:t>
      </w:r>
      <w:r w:rsidRPr="00600DF6">
        <w:rPr>
          <w:rFonts w:ascii="Times New Roman" w:hAnsi="Times New Roman" w:cs="Times New Roman"/>
        </w:rPr>
        <w:t>In 2018, Conway assumed Command of Coast Guard Station New York in Staten Island</w:t>
      </w:r>
      <w:r w:rsidR="00600DF6" w:rsidRPr="00600DF6">
        <w:rPr>
          <w:rFonts w:ascii="Times New Roman" w:hAnsi="Times New Roman" w:cs="Times New Roman"/>
        </w:rPr>
        <w:t>,</w:t>
      </w:r>
      <w:r w:rsidRPr="00600DF6">
        <w:rPr>
          <w:rFonts w:ascii="Times New Roman" w:hAnsi="Times New Roman" w:cs="Times New Roman"/>
        </w:rPr>
        <w:t xml:space="preserve"> the largest </w:t>
      </w:r>
      <w:r w:rsidR="00600DF6" w:rsidRPr="00600DF6">
        <w:rPr>
          <w:rFonts w:ascii="Times New Roman" w:hAnsi="Times New Roman" w:cs="Times New Roman"/>
        </w:rPr>
        <w:t>s</w:t>
      </w:r>
      <w:r w:rsidRPr="00600DF6">
        <w:rPr>
          <w:rFonts w:ascii="Times New Roman" w:hAnsi="Times New Roman" w:cs="Times New Roman"/>
        </w:rPr>
        <w:t>tation i</w:t>
      </w:r>
      <w:r w:rsidR="00600DF6" w:rsidRPr="00600DF6">
        <w:rPr>
          <w:rFonts w:ascii="Times New Roman" w:hAnsi="Times New Roman" w:cs="Times New Roman"/>
        </w:rPr>
        <w:t xml:space="preserve">n the country, </w:t>
      </w:r>
      <w:r w:rsidRPr="00600DF6">
        <w:rPr>
          <w:rFonts w:ascii="Times New Roman" w:hAnsi="Times New Roman" w:cs="Times New Roman"/>
        </w:rPr>
        <w:t>conduct</w:t>
      </w:r>
      <w:r w:rsidR="00600DF6" w:rsidRPr="00600DF6">
        <w:rPr>
          <w:rFonts w:ascii="Times New Roman" w:hAnsi="Times New Roman" w:cs="Times New Roman"/>
        </w:rPr>
        <w:t>ing</w:t>
      </w:r>
      <w:r w:rsidRPr="00600DF6">
        <w:rPr>
          <w:rFonts w:ascii="Times New Roman" w:hAnsi="Times New Roman" w:cs="Times New Roman"/>
        </w:rPr>
        <w:t xml:space="preserve"> </w:t>
      </w:r>
      <w:r w:rsidR="00600DF6" w:rsidRPr="00600DF6">
        <w:rPr>
          <w:rFonts w:ascii="Times New Roman" w:hAnsi="Times New Roman" w:cs="Times New Roman"/>
        </w:rPr>
        <w:t>SAR, law enforcement, and maritime s</w:t>
      </w:r>
      <w:r w:rsidRPr="00600DF6">
        <w:rPr>
          <w:rFonts w:ascii="Times New Roman" w:hAnsi="Times New Roman" w:cs="Times New Roman"/>
        </w:rPr>
        <w:t xml:space="preserve">ecurity operations throughout the ports of New York, New Jersey and along the Hudson River. He was promoted to </w:t>
      </w:r>
      <w:r w:rsidR="00600DF6" w:rsidRPr="00600DF6">
        <w:rPr>
          <w:rFonts w:ascii="Times New Roman" w:hAnsi="Times New Roman" w:cs="Times New Roman"/>
        </w:rPr>
        <w:t>commander on Oct. 1</w:t>
      </w:r>
      <w:r w:rsidRPr="00600DF6">
        <w:rPr>
          <w:rFonts w:ascii="Times New Roman" w:hAnsi="Times New Roman" w:cs="Times New Roman"/>
        </w:rPr>
        <w:t>, 2019.</w:t>
      </w:r>
    </w:p>
    <w:p w14:paraId="75729E6D" w14:textId="77777777" w:rsidR="00EB1B56" w:rsidRDefault="00DB3186">
      <w:pPr>
        <w:rPr>
          <w:rFonts w:ascii="Times New Roman" w:hAnsi="Times New Roman" w:cs="Times New Roman"/>
        </w:rPr>
      </w:pPr>
      <w:r w:rsidRPr="00600DF6">
        <w:rPr>
          <w:rFonts w:ascii="Times New Roman" w:hAnsi="Times New Roman" w:cs="Times New Roman"/>
        </w:rPr>
        <w:t>Conway’s awards include two Meritorious Service Medals, three Coast Guard Commendation Medals, three Coast Guard Achievement medals, and two Commandant’s Letter of Commendation</w:t>
      </w:r>
      <w:r w:rsidR="00593D3E" w:rsidRPr="00600DF6">
        <w:rPr>
          <w:rFonts w:ascii="Times New Roman" w:hAnsi="Times New Roman" w:cs="Times New Roman"/>
        </w:rPr>
        <w:t xml:space="preserve"> ribbons</w:t>
      </w:r>
      <w:r w:rsidRPr="00600DF6">
        <w:rPr>
          <w:rFonts w:ascii="Times New Roman" w:hAnsi="Times New Roman" w:cs="Times New Roman"/>
        </w:rPr>
        <w:t xml:space="preserve">. </w:t>
      </w:r>
      <w:r w:rsidR="00593D3E" w:rsidRPr="00600DF6">
        <w:rPr>
          <w:rFonts w:ascii="Times New Roman" w:hAnsi="Times New Roman" w:cs="Times New Roman"/>
        </w:rPr>
        <w:t xml:space="preserve">In addition, he </w:t>
      </w:r>
      <w:r w:rsidRPr="00600DF6">
        <w:rPr>
          <w:rFonts w:ascii="Times New Roman" w:hAnsi="Times New Roman" w:cs="Times New Roman"/>
        </w:rPr>
        <w:t>earned the permanent Coxswain and Advanced Boa</w:t>
      </w:r>
      <w:r w:rsidR="00593D3E" w:rsidRPr="00600DF6">
        <w:rPr>
          <w:rFonts w:ascii="Times New Roman" w:hAnsi="Times New Roman" w:cs="Times New Roman"/>
        </w:rPr>
        <w:t>t Forces insignias and holds a m</w:t>
      </w:r>
      <w:r w:rsidRPr="00600DF6">
        <w:rPr>
          <w:rFonts w:ascii="Times New Roman" w:hAnsi="Times New Roman" w:cs="Times New Roman"/>
        </w:rPr>
        <w:t>aster</w:t>
      </w:r>
      <w:r w:rsidR="00593D3E" w:rsidRPr="00600DF6">
        <w:rPr>
          <w:rFonts w:ascii="Times New Roman" w:hAnsi="Times New Roman" w:cs="Times New Roman"/>
        </w:rPr>
        <w:t>’</w:t>
      </w:r>
      <w:r w:rsidRPr="00600DF6">
        <w:rPr>
          <w:rFonts w:ascii="Times New Roman" w:hAnsi="Times New Roman" w:cs="Times New Roman"/>
        </w:rPr>
        <w:t>s</w:t>
      </w:r>
      <w:r w:rsidR="00593D3E" w:rsidRPr="00600DF6">
        <w:rPr>
          <w:rFonts w:ascii="Times New Roman" w:hAnsi="Times New Roman" w:cs="Times New Roman"/>
        </w:rPr>
        <w:t xml:space="preserve"> degree</w:t>
      </w:r>
      <w:r w:rsidRPr="00600DF6">
        <w:rPr>
          <w:rFonts w:ascii="Times New Roman" w:hAnsi="Times New Roman" w:cs="Times New Roman"/>
        </w:rPr>
        <w:t xml:space="preserve"> from the Naval War College. </w:t>
      </w:r>
      <w:r w:rsidR="00593D3E" w:rsidRPr="00600DF6">
        <w:rPr>
          <w:rFonts w:ascii="Times New Roman" w:hAnsi="Times New Roman" w:cs="Times New Roman"/>
        </w:rPr>
        <w:t xml:space="preserve">Commander </w:t>
      </w:r>
    </w:p>
    <w:p w14:paraId="61715FBB" w14:textId="52DFF97A" w:rsidR="005129CE" w:rsidRPr="00600DF6" w:rsidRDefault="00DB3186">
      <w:pPr>
        <w:rPr>
          <w:rFonts w:ascii="Times New Roman" w:hAnsi="Times New Roman" w:cs="Times New Roman"/>
        </w:rPr>
      </w:pPr>
      <w:bookmarkStart w:id="0" w:name="_GoBack"/>
      <w:bookmarkEnd w:id="0"/>
      <w:r w:rsidRPr="00600DF6">
        <w:rPr>
          <w:rFonts w:ascii="Times New Roman" w:hAnsi="Times New Roman" w:cs="Times New Roman"/>
        </w:rPr>
        <w:t xml:space="preserve">Conway is married to the former Ms. Michelle </w:t>
      </w:r>
      <w:proofErr w:type="spellStart"/>
      <w:r w:rsidRPr="00600DF6">
        <w:rPr>
          <w:rFonts w:ascii="Times New Roman" w:hAnsi="Times New Roman" w:cs="Times New Roman"/>
        </w:rPr>
        <w:t>Ching</w:t>
      </w:r>
      <w:proofErr w:type="spellEnd"/>
      <w:r w:rsidRPr="00600DF6">
        <w:rPr>
          <w:rFonts w:ascii="Times New Roman" w:hAnsi="Times New Roman" w:cs="Times New Roman"/>
        </w:rPr>
        <w:t xml:space="preserve"> of Honolulu, H</w:t>
      </w:r>
      <w:r w:rsidR="00593D3E" w:rsidRPr="00600DF6">
        <w:rPr>
          <w:rFonts w:ascii="Times New Roman" w:hAnsi="Times New Roman" w:cs="Times New Roman"/>
        </w:rPr>
        <w:t>awaii</w:t>
      </w:r>
      <w:r w:rsidRPr="00600DF6">
        <w:rPr>
          <w:rFonts w:ascii="Times New Roman" w:hAnsi="Times New Roman" w:cs="Times New Roman"/>
        </w:rPr>
        <w:t>, and they have two daughters.</w:t>
      </w:r>
    </w:p>
    <w:sectPr w:rsidR="005129CE" w:rsidRPr="00600DF6" w:rsidSect="00EB1B5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86"/>
    <w:rsid w:val="001048DA"/>
    <w:rsid w:val="004D70A7"/>
    <w:rsid w:val="005129CE"/>
    <w:rsid w:val="00593D3E"/>
    <w:rsid w:val="00600DF6"/>
    <w:rsid w:val="0060789B"/>
    <w:rsid w:val="007579C0"/>
    <w:rsid w:val="00A20A33"/>
    <w:rsid w:val="00D269F9"/>
    <w:rsid w:val="00DB3186"/>
    <w:rsid w:val="00E83422"/>
    <w:rsid w:val="00E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6F6555"/>
  <w15:chartTrackingRefBased/>
  <w15:docId w15:val="{81E9DD7C-F1DE-43B5-A479-6C34D96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E0E9513B3AE41BC06FF59B7CB591F" ma:contentTypeVersion="7" ma:contentTypeDescription="Create a new document." ma:contentTypeScope="" ma:versionID="89f1940a861209f39682a8f5a79c728e">
  <xsd:schema xmlns:xsd="http://www.w3.org/2001/XMLSchema" xmlns:xs="http://www.w3.org/2001/XMLSchema" xmlns:p="http://schemas.microsoft.com/office/2006/metadata/properties" xmlns:ns3="368ce3c1-87d8-4b93-8f26-e860d4210bd2" targetNamespace="http://schemas.microsoft.com/office/2006/metadata/properties" ma:root="true" ma:fieldsID="aa96c88cc85c236daa91d2575edb493c" ns3:_="">
    <xsd:import namespace="368ce3c1-87d8-4b93-8f26-e860d4210b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ce3c1-87d8-4b93-8f26-e860d4210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5ECFA-7160-4047-B73F-D21D368D5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ce3c1-87d8-4b93-8f26-e860d4210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A55A0-CB95-46E6-8090-052222880FE5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68ce3c1-87d8-4b93-8f26-e860d4210bd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5E41AB-1AE8-4D32-AA93-E6F4700E1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Bradley CDR</dc:creator>
  <cp:keywords/>
  <dc:description/>
  <cp:lastModifiedBy>Tamargo, Timothy P INF2</cp:lastModifiedBy>
  <cp:revision>8</cp:revision>
  <dcterms:created xsi:type="dcterms:W3CDTF">2021-07-14T13:17:00Z</dcterms:created>
  <dcterms:modified xsi:type="dcterms:W3CDTF">2021-07-14T13:53:00Z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0x01010012BE0E9513B3AE41BC06FF59B7CB591F</vt:lpwstr>
  </property>
</Properties>
</file>